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85" w:rsidRDefault="00FD11F1" w:rsidP="00077856">
      <w:pPr>
        <w:pStyle w:val="a4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rect id="_x0000_s1026" style="position:absolute;margin-left:6.15pt;margin-top:15.1pt;width:543.75pt;height:23.25pt;z-index:251658240" filled="f" stroked="f">
            <v:textbox style="mso-next-textbox:#_x0000_s1026">
              <w:txbxContent>
                <w:p w:rsidR="00725585" w:rsidRPr="00180158" w:rsidRDefault="00725585" w:rsidP="00725585">
                  <w:r w:rsidRPr="00180158">
                    <w:rPr>
                      <w:i/>
                      <w:color w:val="595959" w:themeColor="text1" w:themeTint="A6"/>
                    </w:rPr>
                    <w:t>Информация вывешена на сайте:</w:t>
                  </w:r>
                  <w:r w:rsidRPr="00180158">
                    <w:t xml:space="preserve"> </w:t>
                  </w:r>
                  <w:r>
                    <w:t xml:space="preserve"> </w:t>
                  </w:r>
                  <w:r w:rsidRPr="00180158">
                    <w:t>http://www.ippodromnoe.ru/index/otchetnost_dejatelnosti_predprijatija/0-56</w:t>
                  </w:r>
                </w:p>
              </w:txbxContent>
            </v:textbox>
          </v:rect>
        </w:pict>
      </w:r>
    </w:p>
    <w:p w:rsidR="00077856" w:rsidRPr="00077856" w:rsidRDefault="00077856" w:rsidP="00077856">
      <w:pPr>
        <w:pStyle w:val="a4"/>
        <w:rPr>
          <w:b/>
          <w:sz w:val="48"/>
          <w:szCs w:val="48"/>
        </w:rPr>
      </w:pPr>
      <w:r w:rsidRPr="00077856">
        <w:rPr>
          <w:b/>
          <w:sz w:val="48"/>
          <w:szCs w:val="48"/>
        </w:rPr>
        <w:t>СПИСОК НЕПЛАТЕЛЬЩИКОВ</w:t>
      </w:r>
    </w:p>
    <w:p w:rsidR="00077856" w:rsidRPr="002176EA" w:rsidRDefault="00077856" w:rsidP="00077856">
      <w:pPr>
        <w:pStyle w:val="a4"/>
        <w:rPr>
          <w:sz w:val="28"/>
          <w:szCs w:val="28"/>
        </w:rPr>
      </w:pPr>
      <w:r w:rsidRPr="00077856">
        <w:rPr>
          <w:b/>
          <w:sz w:val="36"/>
          <w:szCs w:val="36"/>
        </w:rPr>
        <w:t>ПО ОПЛАТЕ  ЖИЛИЩНО-КОММУНАЛЬНЫХ УСЛУГ</w:t>
      </w:r>
      <w:r w:rsidRPr="002176EA">
        <w:rPr>
          <w:sz w:val="36"/>
          <w:szCs w:val="36"/>
        </w:rPr>
        <w:t xml:space="preserve"> </w:t>
      </w:r>
      <w:r w:rsidRPr="002176EA">
        <w:rPr>
          <w:sz w:val="28"/>
          <w:szCs w:val="28"/>
        </w:rPr>
        <w:t>за 3 и более месяцев</w:t>
      </w:r>
    </w:p>
    <w:p w:rsidR="00077856" w:rsidRPr="002A09ED" w:rsidRDefault="00077856" w:rsidP="00077856">
      <w:pPr>
        <w:pStyle w:val="a4"/>
        <w:jc w:val="right"/>
        <w:rPr>
          <w:rFonts w:ascii="Courier New" w:hAnsi="Courier New" w:cs="Courier New"/>
          <w:w w:val="120"/>
        </w:rPr>
      </w:pPr>
      <w:r>
        <w:rPr>
          <w:rFonts w:ascii="Courier New" w:hAnsi="Courier New" w:cs="Courier New"/>
          <w:w w:val="120"/>
        </w:rPr>
        <w:t xml:space="preserve">                       </w:t>
      </w:r>
      <w:r w:rsidRPr="00317FE6">
        <w:rPr>
          <w:w w:val="120"/>
        </w:rPr>
        <w:t xml:space="preserve">по состоянию на 1 </w:t>
      </w:r>
      <w:r w:rsidR="00256B99">
        <w:rPr>
          <w:w w:val="120"/>
        </w:rPr>
        <w:t>июня</w:t>
      </w:r>
      <w:r w:rsidRPr="00317FE6">
        <w:rPr>
          <w:w w:val="120"/>
        </w:rPr>
        <w:t xml:space="preserve"> 20</w:t>
      </w:r>
      <w:r>
        <w:rPr>
          <w:w w:val="120"/>
        </w:rPr>
        <w:t>1</w:t>
      </w:r>
      <w:r w:rsidR="00663AEC">
        <w:rPr>
          <w:w w:val="120"/>
        </w:rPr>
        <w:t>5</w:t>
      </w:r>
      <w:r w:rsidRPr="00317FE6">
        <w:rPr>
          <w:w w:val="120"/>
        </w:rPr>
        <w:t>г.</w:t>
      </w:r>
    </w:p>
    <w:tbl>
      <w:tblPr>
        <w:tblStyle w:val="a3"/>
        <w:tblW w:w="0" w:type="auto"/>
        <w:tblLayout w:type="fixed"/>
        <w:tblLook w:val="01E0"/>
      </w:tblPr>
      <w:tblGrid>
        <w:gridCol w:w="2660"/>
        <w:gridCol w:w="3118"/>
        <w:gridCol w:w="4820"/>
      </w:tblGrid>
      <w:tr w:rsidR="00077856" w:rsidRPr="002A09ED" w:rsidTr="00741038">
        <w:trPr>
          <w:trHeight w:val="241"/>
        </w:trPr>
        <w:tc>
          <w:tcPr>
            <w:tcW w:w="266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F40BA6" w:rsidRDefault="00741038" w:rsidP="00F40BA6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Собственник помещения </w:t>
            </w:r>
            <w:r w:rsidR="00077856" w:rsidRPr="00F40BA6">
              <w:rPr>
                <w:rFonts w:ascii="Arial Narrow" w:hAnsi="Arial Narrow"/>
                <w:b/>
                <w:sz w:val="32"/>
                <w:szCs w:val="32"/>
              </w:rPr>
              <w:t>№ кв.</w:t>
            </w:r>
            <w:r w:rsidR="00CF6045">
              <w:rPr>
                <w:rFonts w:ascii="Arial Narrow" w:hAnsi="Arial Narrow"/>
                <w:b/>
                <w:sz w:val="32"/>
                <w:szCs w:val="32"/>
              </w:rPr>
              <w:t>*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F40BA6" w:rsidRDefault="00077856" w:rsidP="00F40BA6">
            <w:pPr>
              <w:pStyle w:val="a4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40BA6">
              <w:rPr>
                <w:rFonts w:ascii="Arial Narrow" w:hAnsi="Arial Narrow"/>
                <w:b/>
                <w:sz w:val="32"/>
                <w:szCs w:val="32"/>
              </w:rPr>
              <w:t>Неоплаченная</w:t>
            </w:r>
          </w:p>
          <w:p w:rsidR="00077856" w:rsidRPr="00F40BA6" w:rsidRDefault="00077856" w:rsidP="00F40BA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40BA6">
              <w:rPr>
                <w:rFonts w:ascii="Arial Narrow" w:hAnsi="Arial Narrow"/>
                <w:b/>
                <w:sz w:val="32"/>
                <w:szCs w:val="32"/>
              </w:rPr>
              <w:t>Сумма</w:t>
            </w:r>
          </w:p>
        </w:tc>
        <w:tc>
          <w:tcPr>
            <w:tcW w:w="482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F40BA6" w:rsidRDefault="00077856" w:rsidP="00D805AE">
            <w:pPr>
              <w:pStyle w:val="a4"/>
              <w:rPr>
                <w:b/>
                <w:sz w:val="24"/>
                <w:szCs w:val="24"/>
              </w:rPr>
            </w:pPr>
            <w:r w:rsidRPr="00F40BA6">
              <w:rPr>
                <w:rFonts w:ascii="Arial Narrow" w:hAnsi="Arial Narrow"/>
                <w:b/>
                <w:sz w:val="32"/>
                <w:szCs w:val="32"/>
              </w:rPr>
              <w:t>Принимаемые меры</w:t>
            </w:r>
          </w:p>
        </w:tc>
      </w:tr>
      <w:tr w:rsidR="0086557F" w:rsidRPr="002A09ED" w:rsidTr="00616BB5">
        <w:trPr>
          <w:trHeight w:val="24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7F" w:rsidRPr="00094054" w:rsidRDefault="0086557F" w:rsidP="007D67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4054">
              <w:rPr>
                <w:rFonts w:ascii="Arial" w:hAnsi="Arial" w:cs="Arial"/>
                <w:b/>
                <w:sz w:val="28"/>
                <w:szCs w:val="28"/>
              </w:rPr>
              <w:t xml:space="preserve">Ул. </w:t>
            </w:r>
            <w:r w:rsidR="007D6731">
              <w:rPr>
                <w:rFonts w:ascii="Arial" w:hAnsi="Arial" w:cs="Arial"/>
                <w:b/>
                <w:sz w:val="28"/>
                <w:szCs w:val="28"/>
              </w:rPr>
              <w:t>Торпедо</w:t>
            </w:r>
            <w:r w:rsidRPr="00094054">
              <w:rPr>
                <w:rFonts w:ascii="Arial" w:hAnsi="Arial" w:cs="Arial"/>
                <w:b/>
                <w:sz w:val="28"/>
                <w:szCs w:val="28"/>
              </w:rPr>
              <w:t xml:space="preserve"> д. </w:t>
            </w:r>
            <w:r w:rsidR="007D6731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</w:tr>
      <w:tr w:rsidR="00077856" w:rsidRPr="002A09ED" w:rsidTr="00741038">
        <w:trPr>
          <w:trHeight w:val="2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896689" w:rsidRDefault="007D6731" w:rsidP="00F40BA6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896689" w:rsidRDefault="007D6731" w:rsidP="00F40BA6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23696,05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56" w:rsidRPr="00896689" w:rsidRDefault="00077856" w:rsidP="00D805A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96689">
              <w:rPr>
                <w:rFonts w:ascii="Arial" w:hAnsi="Arial" w:cs="Arial"/>
                <w:sz w:val="24"/>
                <w:szCs w:val="24"/>
              </w:rPr>
              <w:t>Предупреждение</w:t>
            </w:r>
          </w:p>
        </w:tc>
      </w:tr>
      <w:tr w:rsidR="00725585" w:rsidRPr="002A09ED" w:rsidTr="00741038">
        <w:trPr>
          <w:trHeight w:val="2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85" w:rsidRDefault="007D6731" w:rsidP="00F40BA6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85" w:rsidRDefault="007D6731" w:rsidP="00F40BA6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15077,82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85" w:rsidRPr="00896689" w:rsidRDefault="00256B99" w:rsidP="00D805A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96689">
              <w:rPr>
                <w:rFonts w:ascii="Arial" w:hAnsi="Arial" w:cs="Arial"/>
                <w:sz w:val="24"/>
                <w:szCs w:val="24"/>
              </w:rPr>
              <w:t>Предупреждение</w:t>
            </w:r>
          </w:p>
        </w:tc>
      </w:tr>
      <w:tr w:rsidR="00256B99" w:rsidRPr="002A09ED" w:rsidTr="000535D6">
        <w:trPr>
          <w:trHeight w:val="24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99" w:rsidRPr="00CF6045" w:rsidRDefault="00256B99" w:rsidP="007D6731">
            <w:pPr>
              <w:pStyle w:val="a4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CF6045">
              <w:rPr>
                <w:rFonts w:ascii="Arial" w:hAnsi="Arial" w:cs="Arial"/>
                <w:b/>
                <w:sz w:val="56"/>
                <w:szCs w:val="56"/>
              </w:rPr>
              <w:t xml:space="preserve">ИТОГО: </w:t>
            </w:r>
            <w:r w:rsidR="007D6731">
              <w:rPr>
                <w:rFonts w:ascii="Arial" w:hAnsi="Arial" w:cs="Arial"/>
                <w:b/>
                <w:sz w:val="56"/>
                <w:szCs w:val="56"/>
              </w:rPr>
              <w:t>38</w:t>
            </w:r>
            <w:r w:rsidRPr="00CF6045">
              <w:rPr>
                <w:rFonts w:ascii="Arial" w:hAnsi="Arial" w:cs="Arial"/>
                <w:b/>
                <w:sz w:val="56"/>
                <w:szCs w:val="56"/>
              </w:rPr>
              <w:t>.</w:t>
            </w:r>
            <w:r w:rsidR="007D6731">
              <w:rPr>
                <w:rFonts w:ascii="Arial" w:hAnsi="Arial" w:cs="Arial"/>
                <w:b/>
                <w:sz w:val="56"/>
                <w:szCs w:val="56"/>
              </w:rPr>
              <w:t>773</w:t>
            </w:r>
            <w:r w:rsidRPr="00CF6045">
              <w:rPr>
                <w:rFonts w:ascii="Arial" w:hAnsi="Arial" w:cs="Arial"/>
                <w:b/>
                <w:sz w:val="56"/>
                <w:szCs w:val="56"/>
              </w:rPr>
              <w:t>-</w:t>
            </w:r>
            <w:r>
              <w:rPr>
                <w:rFonts w:ascii="Arial" w:hAnsi="Arial" w:cs="Arial"/>
                <w:b/>
                <w:sz w:val="56"/>
                <w:szCs w:val="56"/>
              </w:rPr>
              <w:t>8</w:t>
            </w:r>
            <w:r w:rsidR="007D6731">
              <w:rPr>
                <w:rFonts w:ascii="Arial" w:hAnsi="Arial" w:cs="Arial"/>
                <w:b/>
                <w:sz w:val="56"/>
                <w:szCs w:val="56"/>
              </w:rPr>
              <w:t>7</w:t>
            </w:r>
            <w:r w:rsidRPr="00CF6045">
              <w:rPr>
                <w:rFonts w:ascii="Arial" w:hAnsi="Arial" w:cs="Arial"/>
                <w:b/>
                <w:sz w:val="56"/>
                <w:szCs w:val="56"/>
              </w:rPr>
              <w:t xml:space="preserve"> руб.</w:t>
            </w:r>
          </w:p>
        </w:tc>
      </w:tr>
    </w:tbl>
    <w:p w:rsidR="00077856" w:rsidRPr="00F40BA6" w:rsidRDefault="00077856" w:rsidP="00077856">
      <w:pPr>
        <w:pStyle w:val="a4"/>
        <w:rPr>
          <w:sz w:val="40"/>
          <w:szCs w:val="40"/>
        </w:rPr>
      </w:pPr>
      <w:r w:rsidRPr="00F40BA6">
        <w:rPr>
          <w:sz w:val="40"/>
          <w:szCs w:val="40"/>
        </w:rPr>
        <w:t>УВАЖАЕМЫЕ СОБСТВЕННИКИ И ЧЛЕНЫ ИХ СЕМЕЙ*,</w:t>
      </w:r>
    </w:p>
    <w:p w:rsidR="00077856" w:rsidRPr="00F40BA6" w:rsidRDefault="00077856" w:rsidP="00077856">
      <w:pPr>
        <w:pStyle w:val="a4"/>
        <w:rPr>
          <w:sz w:val="40"/>
          <w:szCs w:val="40"/>
        </w:rPr>
      </w:pPr>
      <w:r w:rsidRPr="00F40BA6">
        <w:rPr>
          <w:sz w:val="40"/>
          <w:szCs w:val="40"/>
        </w:rPr>
        <w:t>ПОЖАЛУЙСТА, ОПЛАТИТЕ ЗАДОЛЖЕННОСТЬ И ПРЕДЪЯВИТЕ КВИТАНЦИЮ В ДОМОУПРАВЛЕНИЕ.</w:t>
      </w:r>
    </w:p>
    <w:p w:rsidR="00077856" w:rsidRPr="0086557F" w:rsidRDefault="00077856" w:rsidP="00077856">
      <w:pPr>
        <w:pStyle w:val="a4"/>
        <w:rPr>
          <w:rFonts w:ascii="Arial Narrow" w:hAnsi="Arial Narrow"/>
          <w:sz w:val="24"/>
          <w:szCs w:val="24"/>
        </w:rPr>
      </w:pPr>
      <w:r w:rsidRPr="0086557F">
        <w:rPr>
          <w:rFonts w:ascii="Arial Narrow" w:hAnsi="Arial Narrow"/>
          <w:sz w:val="24"/>
          <w:szCs w:val="24"/>
        </w:rPr>
        <w:t xml:space="preserve">* </w:t>
      </w:r>
      <w:r w:rsidRPr="0086557F">
        <w:rPr>
          <w:rFonts w:ascii="Arial Narrow" w:hAnsi="Arial Narrow"/>
          <w:i/>
          <w:sz w:val="24"/>
          <w:szCs w:val="24"/>
        </w:rPr>
        <w:t xml:space="preserve">Дееспособные </w:t>
      </w:r>
      <w:r w:rsidRPr="0086557F">
        <w:rPr>
          <w:rFonts w:ascii="Arial Narrow" w:hAnsi="Arial Narrow"/>
          <w:i/>
          <w:sz w:val="24"/>
          <w:szCs w:val="24"/>
          <w:u w:val="single"/>
        </w:rPr>
        <w:t>члены семьи</w:t>
      </w:r>
      <w:r w:rsidRPr="0086557F">
        <w:rPr>
          <w:rFonts w:ascii="Arial Narrow" w:hAnsi="Arial Narrow"/>
          <w:i/>
          <w:sz w:val="24"/>
          <w:szCs w:val="24"/>
        </w:rPr>
        <w:t xml:space="preserve"> собственника жилого помещения  несут солидарную с собственником ответственность по обязательствам, вытекающим из пользования данным жилым помещением (п.3 ст.31 Жилищного кодекса РФ</w:t>
      </w:r>
      <w:r w:rsidRPr="0086557F">
        <w:rPr>
          <w:rFonts w:ascii="Arial Narrow" w:hAnsi="Arial Narrow"/>
          <w:sz w:val="24"/>
          <w:szCs w:val="24"/>
        </w:rPr>
        <w:t>).</w:t>
      </w:r>
    </w:p>
    <w:p w:rsidR="00077856" w:rsidRPr="006C6FBE" w:rsidRDefault="00077856" w:rsidP="00077856">
      <w:pPr>
        <w:pStyle w:val="a4"/>
        <w:rPr>
          <w:rFonts w:ascii="Arial Narrow" w:hAnsi="Arial Narrow"/>
          <w:sz w:val="20"/>
          <w:szCs w:val="20"/>
        </w:rPr>
      </w:pPr>
    </w:p>
    <w:p w:rsidR="00077856" w:rsidRDefault="00077856" w:rsidP="00077856">
      <w:pPr>
        <w:pStyle w:val="a4"/>
        <w:rPr>
          <w:rFonts w:ascii="Arial Narrow" w:hAnsi="Arial Narrow"/>
        </w:rPr>
      </w:pPr>
      <w:r w:rsidRPr="00E241E9">
        <w:rPr>
          <w:rFonts w:ascii="Arial Narrow" w:hAnsi="Arial Narrow"/>
        </w:rPr>
        <w:t>Информация о собственниках-</w:t>
      </w:r>
      <w:r>
        <w:rPr>
          <w:rFonts w:ascii="Arial Narrow" w:hAnsi="Arial Narrow"/>
        </w:rPr>
        <w:t>неплательщ</w:t>
      </w:r>
      <w:r w:rsidRPr="00E241E9">
        <w:rPr>
          <w:rFonts w:ascii="Arial Narrow" w:hAnsi="Arial Narrow"/>
        </w:rPr>
        <w:t>иках, сдающих квартиры в аренду, будет предоставляться в Инспекцию Федеральной налоговой службы и отдел Федеральной миграционной службы</w:t>
      </w:r>
      <w:r>
        <w:rPr>
          <w:rFonts w:ascii="Arial Narrow" w:hAnsi="Arial Narrow"/>
        </w:rPr>
        <w:t>.</w:t>
      </w:r>
      <w:r w:rsidRPr="00E241E9">
        <w:rPr>
          <w:rFonts w:ascii="Arial Narrow" w:hAnsi="Arial Narrow"/>
        </w:rPr>
        <w:t xml:space="preserve"> </w:t>
      </w:r>
    </w:p>
    <w:p w:rsidR="00575B14" w:rsidRDefault="00575B14" w:rsidP="00077856">
      <w:pPr>
        <w:pStyle w:val="a4"/>
        <w:rPr>
          <w:rFonts w:ascii="Arial Narrow" w:hAnsi="Arial Narrow"/>
        </w:rPr>
      </w:pPr>
    </w:p>
    <w:p w:rsidR="00A64EB0" w:rsidRPr="00256B99" w:rsidRDefault="00A64EB0" w:rsidP="00A64EB0">
      <w:pPr>
        <w:pStyle w:val="a4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256B99">
        <w:rPr>
          <w:rFonts w:ascii="Arial Narrow" w:eastAsia="Times New Roman" w:hAnsi="Arial Narrow" w:cs="Times New Roman"/>
          <w:b/>
          <w:sz w:val="28"/>
          <w:szCs w:val="28"/>
        </w:rPr>
        <w:t xml:space="preserve">К неплательщикам коммунальных платежей могут быть применены следующие </w:t>
      </w:r>
      <w:r w:rsidRPr="00256B99">
        <w:rPr>
          <w:rFonts w:ascii="Arial Narrow" w:eastAsia="Times New Roman" w:hAnsi="Arial Narrow" w:cs="Times New Roman"/>
          <w:b/>
          <w:sz w:val="28"/>
          <w:szCs w:val="28"/>
          <w:u w:val="single"/>
        </w:rPr>
        <w:t>законные меры:</w:t>
      </w:r>
    </w:p>
    <w:p w:rsidR="00A64EB0" w:rsidRPr="00256B99" w:rsidRDefault="00A64EB0" w:rsidP="00A64EB0">
      <w:pPr>
        <w:pStyle w:val="a4"/>
        <w:rPr>
          <w:rFonts w:ascii="Arial Narrow" w:eastAsia="Times New Roman" w:hAnsi="Arial Narrow" w:cs="Times New Roman"/>
          <w:b/>
          <w:sz w:val="28"/>
          <w:szCs w:val="28"/>
        </w:rPr>
      </w:pPr>
      <w:r w:rsidRPr="00256B99">
        <w:rPr>
          <w:rFonts w:ascii="Arial Narrow" w:eastAsia="Times New Roman" w:hAnsi="Arial Narrow" w:cs="Times New Roman"/>
          <w:b/>
          <w:sz w:val="28"/>
          <w:szCs w:val="28"/>
        </w:rPr>
        <w:t>начисление пеней;</w:t>
      </w:r>
    </w:p>
    <w:p w:rsidR="00A64EB0" w:rsidRPr="00256B99" w:rsidRDefault="00A64EB0" w:rsidP="00A64EB0">
      <w:pPr>
        <w:pStyle w:val="a4"/>
        <w:rPr>
          <w:rFonts w:ascii="Arial Narrow" w:eastAsia="Times New Roman" w:hAnsi="Arial Narrow" w:cs="Times New Roman"/>
          <w:b/>
          <w:sz w:val="28"/>
          <w:szCs w:val="28"/>
        </w:rPr>
      </w:pPr>
      <w:r w:rsidRPr="00256B99">
        <w:rPr>
          <w:rFonts w:ascii="Arial Narrow" w:eastAsia="Times New Roman" w:hAnsi="Arial Narrow" w:cs="Times New Roman"/>
          <w:b/>
          <w:sz w:val="28"/>
          <w:szCs w:val="28"/>
        </w:rPr>
        <w:t>приостановление коммунальных услуг;</w:t>
      </w:r>
    </w:p>
    <w:p w:rsidR="00A64EB0" w:rsidRPr="00575B14" w:rsidRDefault="00A64EB0" w:rsidP="00A64EB0">
      <w:pPr>
        <w:pStyle w:val="a4"/>
        <w:rPr>
          <w:rFonts w:ascii="Arial Narrow" w:eastAsia="Times New Roman" w:hAnsi="Arial Narrow" w:cs="Times New Roman"/>
          <w:b/>
        </w:rPr>
      </w:pPr>
      <w:r w:rsidRPr="00256B99">
        <w:rPr>
          <w:rFonts w:ascii="Arial Narrow" w:eastAsia="Times New Roman" w:hAnsi="Arial Narrow" w:cs="Times New Roman"/>
          <w:b/>
          <w:sz w:val="28"/>
          <w:szCs w:val="28"/>
        </w:rPr>
        <w:t>судебное разбирательство</w:t>
      </w:r>
      <w:r w:rsidRPr="00575B14">
        <w:rPr>
          <w:rFonts w:ascii="Arial Narrow" w:eastAsia="Times New Roman" w:hAnsi="Arial Narrow" w:cs="Times New Roman"/>
          <w:b/>
        </w:rPr>
        <w:t>.</w:t>
      </w:r>
    </w:p>
    <w:p w:rsidR="00077856" w:rsidRPr="00CF2117" w:rsidRDefault="00077856" w:rsidP="00077856">
      <w:pPr>
        <w:pStyle w:val="a4"/>
        <w:rPr>
          <w:rFonts w:ascii="Arial Narrow" w:hAnsi="Arial Narrow"/>
          <w:sz w:val="20"/>
          <w:szCs w:val="20"/>
        </w:rPr>
      </w:pPr>
    </w:p>
    <w:p w:rsidR="00077856" w:rsidRPr="0086557F" w:rsidRDefault="00077856" w:rsidP="0086557F">
      <w:pPr>
        <w:pStyle w:val="a4"/>
        <w:rPr>
          <w:sz w:val="52"/>
          <w:szCs w:val="52"/>
        </w:rPr>
      </w:pPr>
      <w:r w:rsidRPr="00A35E60">
        <w:rPr>
          <w:rFonts w:ascii="Arial Narrow" w:hAnsi="Arial Narrow"/>
          <w:sz w:val="32"/>
          <w:szCs w:val="32"/>
        </w:rPr>
        <w:t xml:space="preserve">В случае неполной оплаты услуг и отсутствия соглашения о погашении задолженности неплательщикам могут быть приостановлены любые </w:t>
      </w:r>
      <w:r w:rsidRPr="00A35E60">
        <w:rPr>
          <w:rFonts w:ascii="Arial Narrow" w:hAnsi="Arial Narrow"/>
        </w:rPr>
        <w:t>кроме отопления и холодного водоснабжения</w:t>
      </w:r>
      <w:r w:rsidRPr="00A35E60">
        <w:rPr>
          <w:rFonts w:ascii="Arial Narrow" w:hAnsi="Arial Narrow"/>
          <w:sz w:val="32"/>
          <w:szCs w:val="32"/>
        </w:rPr>
        <w:t xml:space="preserve"> коммунальные услуги, в том числе </w:t>
      </w:r>
      <w:r w:rsidRPr="00A35E60">
        <w:rPr>
          <w:rFonts w:ascii="Arial Narrow" w:hAnsi="Arial Narrow"/>
          <w:sz w:val="40"/>
          <w:szCs w:val="40"/>
        </w:rPr>
        <w:t xml:space="preserve"> </w:t>
      </w:r>
      <w:r w:rsidRPr="00256B99">
        <w:rPr>
          <w:rFonts w:ascii="Arial Narrow" w:hAnsi="Arial Narrow"/>
          <w:b/>
          <w:sz w:val="32"/>
          <w:szCs w:val="32"/>
          <w:u w:val="single"/>
        </w:rPr>
        <w:t xml:space="preserve">электроснабжение и </w:t>
      </w:r>
      <w:proofErr w:type="spellStart"/>
      <w:r w:rsidRPr="00256B99">
        <w:rPr>
          <w:rFonts w:ascii="Arial Narrow" w:hAnsi="Arial Narrow"/>
          <w:b/>
          <w:sz w:val="32"/>
          <w:szCs w:val="32"/>
          <w:u w:val="single"/>
        </w:rPr>
        <w:t>канализирование</w:t>
      </w:r>
      <w:proofErr w:type="spellEnd"/>
      <w:r w:rsidRPr="00A35E60">
        <w:rPr>
          <w:rFonts w:ascii="Arial Narrow" w:hAnsi="Arial Narrow"/>
          <w:sz w:val="40"/>
          <w:szCs w:val="40"/>
          <w:u w:val="single"/>
        </w:rPr>
        <w:t xml:space="preserve"> </w:t>
      </w:r>
      <w:r w:rsidR="00F40BA6">
        <w:rPr>
          <w:rFonts w:ascii="Arial Narrow" w:hAnsi="Arial Narrow"/>
          <w:sz w:val="28"/>
          <w:szCs w:val="28"/>
        </w:rPr>
        <w:t xml:space="preserve">(п.п.. </w:t>
      </w:r>
      <w:r w:rsidRPr="00A35E60">
        <w:rPr>
          <w:rFonts w:ascii="Arial Narrow" w:hAnsi="Arial Narrow"/>
          <w:sz w:val="28"/>
          <w:szCs w:val="28"/>
        </w:rPr>
        <w:t>32 и 119)</w:t>
      </w:r>
      <w:r w:rsidRPr="00A35E60">
        <w:rPr>
          <w:rFonts w:ascii="Arial Narrow" w:hAnsi="Arial Narrow"/>
          <w:sz w:val="52"/>
          <w:szCs w:val="52"/>
        </w:rPr>
        <w:t xml:space="preserve">. </w:t>
      </w:r>
      <w:r>
        <w:rPr>
          <w:sz w:val="52"/>
          <w:szCs w:val="52"/>
        </w:rPr>
        <w:t xml:space="preserve">     </w:t>
      </w:r>
      <w:r w:rsidR="00F40BA6">
        <w:rPr>
          <w:sz w:val="52"/>
          <w:szCs w:val="52"/>
        </w:rPr>
        <w:t xml:space="preserve">                                                       </w:t>
      </w:r>
      <w:r w:rsidR="00F40BA6">
        <w:rPr>
          <w:sz w:val="32"/>
          <w:szCs w:val="32"/>
        </w:rPr>
        <w:t>ООО «Ипподромное»</w:t>
      </w:r>
    </w:p>
    <w:sectPr w:rsidR="00077856" w:rsidRPr="0086557F" w:rsidSect="006A6A2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00E4"/>
    <w:rsid w:val="000631E4"/>
    <w:rsid w:val="000642AD"/>
    <w:rsid w:val="00064604"/>
    <w:rsid w:val="00077856"/>
    <w:rsid w:val="0008418A"/>
    <w:rsid w:val="000C0087"/>
    <w:rsid w:val="00111F51"/>
    <w:rsid w:val="00112367"/>
    <w:rsid w:val="001505B6"/>
    <w:rsid w:val="00180158"/>
    <w:rsid w:val="00181827"/>
    <w:rsid w:val="001823B9"/>
    <w:rsid w:val="00192324"/>
    <w:rsid w:val="001948EA"/>
    <w:rsid w:val="001B417C"/>
    <w:rsid w:val="001C2077"/>
    <w:rsid w:val="00201D98"/>
    <w:rsid w:val="002176EA"/>
    <w:rsid w:val="00256B99"/>
    <w:rsid w:val="00267BE8"/>
    <w:rsid w:val="002A09ED"/>
    <w:rsid w:val="002D29F1"/>
    <w:rsid w:val="00342A52"/>
    <w:rsid w:val="00353683"/>
    <w:rsid w:val="00391F5E"/>
    <w:rsid w:val="003A7776"/>
    <w:rsid w:val="003C05A5"/>
    <w:rsid w:val="00417851"/>
    <w:rsid w:val="0044057F"/>
    <w:rsid w:val="00465E05"/>
    <w:rsid w:val="004727A4"/>
    <w:rsid w:val="004C063C"/>
    <w:rsid w:val="004E1A72"/>
    <w:rsid w:val="00505BF9"/>
    <w:rsid w:val="00575B14"/>
    <w:rsid w:val="00584527"/>
    <w:rsid w:val="005B6F20"/>
    <w:rsid w:val="00663AEC"/>
    <w:rsid w:val="006A00E4"/>
    <w:rsid w:val="006A6A2F"/>
    <w:rsid w:val="006B66B7"/>
    <w:rsid w:val="00725585"/>
    <w:rsid w:val="00741038"/>
    <w:rsid w:val="00754371"/>
    <w:rsid w:val="00783832"/>
    <w:rsid w:val="007B3ADF"/>
    <w:rsid w:val="007B7A08"/>
    <w:rsid w:val="007D6731"/>
    <w:rsid w:val="00852D2D"/>
    <w:rsid w:val="00863140"/>
    <w:rsid w:val="0086557F"/>
    <w:rsid w:val="00882674"/>
    <w:rsid w:val="00896689"/>
    <w:rsid w:val="00897EC4"/>
    <w:rsid w:val="008A3C52"/>
    <w:rsid w:val="008C70A5"/>
    <w:rsid w:val="008F1709"/>
    <w:rsid w:val="008F5CC1"/>
    <w:rsid w:val="00915708"/>
    <w:rsid w:val="009206DE"/>
    <w:rsid w:val="009D270B"/>
    <w:rsid w:val="009F15FA"/>
    <w:rsid w:val="009F661D"/>
    <w:rsid w:val="00A64EB0"/>
    <w:rsid w:val="00AD6920"/>
    <w:rsid w:val="00AE55AC"/>
    <w:rsid w:val="00AF2B84"/>
    <w:rsid w:val="00AF3E69"/>
    <w:rsid w:val="00B1794A"/>
    <w:rsid w:val="00B259CD"/>
    <w:rsid w:val="00B739A2"/>
    <w:rsid w:val="00B95E98"/>
    <w:rsid w:val="00B95EED"/>
    <w:rsid w:val="00BF06D0"/>
    <w:rsid w:val="00C064D0"/>
    <w:rsid w:val="00CA24C9"/>
    <w:rsid w:val="00CD754C"/>
    <w:rsid w:val="00CE58AA"/>
    <w:rsid w:val="00CF6045"/>
    <w:rsid w:val="00D21959"/>
    <w:rsid w:val="00D33CD9"/>
    <w:rsid w:val="00D97E76"/>
    <w:rsid w:val="00DE17BC"/>
    <w:rsid w:val="00E5454C"/>
    <w:rsid w:val="00E850B2"/>
    <w:rsid w:val="00F40BA6"/>
    <w:rsid w:val="00F7738D"/>
    <w:rsid w:val="00F94DDD"/>
    <w:rsid w:val="00FB7F20"/>
    <w:rsid w:val="00FD11F1"/>
    <w:rsid w:val="00FD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C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2015-06-18T12:37:00Z</cp:lastPrinted>
  <dcterms:created xsi:type="dcterms:W3CDTF">2011-03-09T11:58:00Z</dcterms:created>
  <dcterms:modified xsi:type="dcterms:W3CDTF">2015-06-18T12:38:00Z</dcterms:modified>
</cp:coreProperties>
</file>